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F49B8" w14:textId="2301104A" w:rsidR="00C9562C" w:rsidRDefault="00C9562C" w:rsidP="003F056E">
      <w:pPr>
        <w:rPr>
          <w:b/>
          <w:bCs/>
        </w:rPr>
      </w:pPr>
      <w:r w:rsidRPr="002832AC">
        <w:rPr>
          <w:rFonts w:ascii="Source Sans Pro" w:hAnsi="Source Sans Pro"/>
          <w:noProof/>
        </w:rPr>
        <w:drawing>
          <wp:anchor distT="0" distB="0" distL="114300" distR="114300" simplePos="0" relativeHeight="251660288" behindDoc="1" locked="0" layoutInCell="1" allowOverlap="1" wp14:anchorId="7ADAAEE3" wp14:editId="0010599A">
            <wp:simplePos x="0" y="0"/>
            <wp:positionH relativeFrom="column">
              <wp:posOffset>3987800</wp:posOffset>
            </wp:positionH>
            <wp:positionV relativeFrom="paragraph">
              <wp:posOffset>0</wp:posOffset>
            </wp:positionV>
            <wp:extent cx="2151949" cy="554926"/>
            <wp:effectExtent l="0" t="0" r="1270" b="0"/>
            <wp:wrapTight wrapText="bothSides">
              <wp:wrapPolygon edited="0">
                <wp:start x="765" y="0"/>
                <wp:lineTo x="0" y="2969"/>
                <wp:lineTo x="0" y="14103"/>
                <wp:lineTo x="4208" y="20784"/>
                <wp:lineTo x="5355" y="20784"/>
                <wp:lineTo x="17787" y="20784"/>
                <wp:lineTo x="21421" y="13361"/>
                <wp:lineTo x="21421" y="2969"/>
                <wp:lineTo x="3251" y="0"/>
                <wp:lineTo x="765" y="0"/>
              </wp:wrapPolygon>
            </wp:wrapTight>
            <wp:docPr id="2" name="Picture 2" descr="A picture containing text, tableware, dishware, plate&#10;&#10;Description automatically generated">
              <a:extLst xmlns:a="http://schemas.openxmlformats.org/drawingml/2006/main">
                <a:ext uri="{FF2B5EF4-FFF2-40B4-BE49-F238E27FC236}">
                  <a16:creationId xmlns:a16="http://schemas.microsoft.com/office/drawing/2014/main" id="{55A6458E-A3C5-4239-AF5F-AB64D089E7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tableware, dishware, plat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1949" cy="554926"/>
                    </a:xfrm>
                    <a:prstGeom prst="rect">
                      <a:avLst/>
                    </a:prstGeom>
                  </pic:spPr>
                </pic:pic>
              </a:graphicData>
            </a:graphic>
            <wp14:sizeRelH relativeFrom="page">
              <wp14:pctWidth>0</wp14:pctWidth>
            </wp14:sizeRelH>
            <wp14:sizeRelV relativeFrom="page">
              <wp14:pctHeight>0</wp14:pctHeight>
            </wp14:sizeRelV>
          </wp:anchor>
        </w:drawing>
      </w:r>
    </w:p>
    <w:p w14:paraId="5CA5A4B7" w14:textId="77777777" w:rsidR="00C9562C" w:rsidRDefault="00C9562C" w:rsidP="003F056E">
      <w:pPr>
        <w:rPr>
          <w:b/>
          <w:bCs/>
        </w:rPr>
      </w:pPr>
    </w:p>
    <w:p w14:paraId="0B00DA70" w14:textId="77777777" w:rsidR="001B7339" w:rsidRPr="00F55EA2" w:rsidRDefault="001B7339" w:rsidP="4A8EA78A">
      <w:pPr>
        <w:spacing w:before="100" w:beforeAutospacing="1" w:after="100" w:afterAutospacing="1"/>
        <w:rPr>
          <w:rFonts w:ascii="Source Sans Pro" w:eastAsia="Source Sans Pro" w:hAnsi="Source Sans Pro" w:cs="Source Sans Pro"/>
          <w:color w:val="000000" w:themeColor="text1"/>
          <w:kern w:val="0"/>
          <w:shd w:val="clear" w:color="auto" w:fill="FFFFFF"/>
          <w:lang w:eastAsia="en-GB"/>
          <w14:ligatures w14:val="none"/>
        </w:rPr>
      </w:pPr>
      <w:r w:rsidRPr="4A8EA78A">
        <w:rPr>
          <w:rFonts w:ascii="Source Sans Pro" w:eastAsia="Source Sans Pro" w:hAnsi="Source Sans Pro" w:cs="Source Sans Pro"/>
          <w:color w:val="000000" w:themeColor="text1"/>
          <w:kern w:val="0"/>
          <w:shd w:val="clear" w:color="auto" w:fill="FFFFFF"/>
          <w:lang w:eastAsia="en-GB"/>
          <w14:ligatures w14:val="none"/>
        </w:rPr>
        <w:t>Press Release</w:t>
      </w:r>
    </w:p>
    <w:p w14:paraId="3AC8C0E5" w14:textId="4071E4E5" w:rsidR="001B7339" w:rsidRPr="00F55EA2" w:rsidRDefault="001B7339" w:rsidP="4A8EA78A">
      <w:pPr>
        <w:spacing w:before="100" w:beforeAutospacing="1" w:after="100" w:afterAutospacing="1"/>
        <w:rPr>
          <w:rFonts w:ascii="Source Sans Pro" w:eastAsia="Source Sans Pro" w:hAnsi="Source Sans Pro" w:cs="Source Sans Pro"/>
          <w:color w:val="000000" w:themeColor="text1"/>
          <w:kern w:val="0"/>
          <w:shd w:val="clear" w:color="auto" w:fill="FFFFFF"/>
          <w:lang w:eastAsia="en-GB"/>
          <w14:ligatures w14:val="none"/>
        </w:rPr>
      </w:pPr>
      <w:r w:rsidRPr="4A8EA78A">
        <w:rPr>
          <w:rFonts w:ascii="Source Sans Pro" w:eastAsia="Source Sans Pro" w:hAnsi="Source Sans Pro" w:cs="Source Sans Pro"/>
          <w:color w:val="000000" w:themeColor="text1"/>
          <w:kern w:val="0"/>
          <w:shd w:val="clear" w:color="auto" w:fill="FFFFFF"/>
          <w:lang w:eastAsia="en-GB"/>
          <w14:ligatures w14:val="none"/>
        </w:rPr>
        <w:t>Date – 5</w:t>
      </w:r>
      <w:r w:rsidRPr="4A8EA78A">
        <w:rPr>
          <w:rFonts w:ascii="Source Sans Pro" w:eastAsia="Source Sans Pro" w:hAnsi="Source Sans Pro" w:cs="Source Sans Pro"/>
          <w:color w:val="000000" w:themeColor="text1"/>
          <w:kern w:val="0"/>
          <w:shd w:val="clear" w:color="auto" w:fill="FFFFFF"/>
          <w:vertAlign w:val="superscript"/>
          <w:lang w:eastAsia="en-GB"/>
          <w14:ligatures w14:val="none"/>
        </w:rPr>
        <w:t>th</w:t>
      </w:r>
      <w:r w:rsidRPr="4A8EA78A">
        <w:rPr>
          <w:rFonts w:ascii="Source Sans Pro" w:eastAsia="Source Sans Pro" w:hAnsi="Source Sans Pro" w:cs="Source Sans Pro"/>
          <w:color w:val="000000" w:themeColor="text1"/>
          <w:kern w:val="0"/>
          <w:shd w:val="clear" w:color="auto" w:fill="FFFFFF"/>
          <w:lang w:eastAsia="en-GB"/>
          <w14:ligatures w14:val="none"/>
        </w:rPr>
        <w:t xml:space="preserve"> February 2026</w:t>
      </w:r>
    </w:p>
    <w:p w14:paraId="30B801A7" w14:textId="762B83EB" w:rsidR="67212709" w:rsidRDefault="67212709" w:rsidP="4A8EA78A">
      <w:pPr>
        <w:spacing w:beforeAutospacing="1" w:afterAutospacing="1"/>
        <w:rPr>
          <w:rFonts w:ascii="Source Sans Pro" w:eastAsia="Source Sans Pro" w:hAnsi="Source Sans Pro" w:cs="Source Sans Pro"/>
          <w:color w:val="000000" w:themeColor="text1"/>
          <w:lang w:eastAsia="en-GB"/>
        </w:rPr>
      </w:pPr>
    </w:p>
    <w:p w14:paraId="3355691A" w14:textId="0A0D48A2" w:rsidR="003F056E" w:rsidRPr="00F55EA2" w:rsidRDefault="004406CF" w:rsidP="4A8EA78A">
      <w:pPr>
        <w:jc w:val="center"/>
        <w:rPr>
          <w:rFonts w:ascii="Source Sans Pro" w:eastAsia="Source Sans Pro" w:hAnsi="Source Sans Pro" w:cs="Source Sans Pro"/>
          <w:b/>
          <w:bCs/>
          <w:sz w:val="28"/>
          <w:szCs w:val="28"/>
        </w:rPr>
      </w:pPr>
      <w:r w:rsidRPr="4A8EA78A">
        <w:rPr>
          <w:rFonts w:ascii="Source Sans Pro" w:eastAsia="Source Sans Pro" w:hAnsi="Source Sans Pro" w:cs="Source Sans Pro"/>
          <w:b/>
          <w:bCs/>
          <w:sz w:val="28"/>
          <w:szCs w:val="28"/>
        </w:rPr>
        <w:t xml:space="preserve">Stepping Hill </w:t>
      </w:r>
      <w:r w:rsidR="00111D5C" w:rsidRPr="4A8EA78A">
        <w:rPr>
          <w:rFonts w:ascii="Source Sans Pro" w:eastAsia="Source Sans Pro" w:hAnsi="Source Sans Pro" w:cs="Source Sans Pro"/>
          <w:b/>
          <w:bCs/>
          <w:sz w:val="28"/>
          <w:szCs w:val="28"/>
        </w:rPr>
        <w:t xml:space="preserve">embraces </w:t>
      </w:r>
      <w:r w:rsidR="00911DB7" w:rsidRPr="4A8EA78A">
        <w:rPr>
          <w:rFonts w:ascii="Source Sans Pro" w:eastAsia="Source Sans Pro" w:hAnsi="Source Sans Pro" w:cs="Source Sans Pro"/>
          <w:b/>
          <w:bCs/>
          <w:sz w:val="28"/>
          <w:szCs w:val="28"/>
        </w:rPr>
        <w:t>exercise as a key tool in recovery for its patients with help from Life Leisure</w:t>
      </w:r>
    </w:p>
    <w:p w14:paraId="48C84655" w14:textId="6F446BFB" w:rsidR="00E04213" w:rsidRPr="00F55EA2" w:rsidRDefault="003F056E" w:rsidP="4A8EA78A">
      <w:pPr>
        <w:rPr>
          <w:rFonts w:ascii="Source Sans Pro" w:eastAsia="Source Sans Pro" w:hAnsi="Source Sans Pro" w:cs="Source Sans Pro"/>
        </w:rPr>
      </w:pPr>
      <w:r w:rsidRPr="4A8EA78A">
        <w:rPr>
          <w:rFonts w:ascii="Source Sans Pro" w:eastAsia="Source Sans Pro" w:hAnsi="Source Sans Pro" w:cs="Source Sans Pro"/>
        </w:rPr>
        <w:t>Life Leisure is building on its Active Hospital work to help patients move more, feel better and take their next step into community wellbeing.</w:t>
      </w:r>
    </w:p>
    <w:p w14:paraId="0CA8AD28" w14:textId="77777777" w:rsidR="006F75E8" w:rsidRDefault="006F75E8" w:rsidP="4A8EA78A">
      <w:pPr>
        <w:rPr>
          <w:rFonts w:ascii="Source Sans Pro" w:eastAsia="Source Sans Pro" w:hAnsi="Source Sans Pro" w:cs="Source Sans Pro"/>
        </w:rPr>
      </w:pPr>
      <w:r w:rsidRPr="4A8EA78A">
        <w:rPr>
          <w:rFonts w:ascii="Source Sans Pro" w:eastAsia="Source Sans Pro" w:hAnsi="Source Sans Pro" w:cs="Source Sans Pro"/>
        </w:rPr>
        <w:t>As part of the ongoing Active Hospital initiative, Life Leisure has begun regular engagement at Stepping Hill Hospital in Stockport. The initiative is led by Lisa Arrandale, who is heading up the Active Hospital work on behalf of Life Leisure, working closely alongside Jan Sinclair, the hospital’s lead for the Active Hospital project. Together, they aim to make engaging in physical activity feel achievable rather than forced, while providing clear, supportive pathways to long-term wellbeing.</w:t>
      </w:r>
    </w:p>
    <w:p w14:paraId="422CDA43" w14:textId="6E4949FF" w:rsidR="009E64AE" w:rsidRPr="00F55EA2" w:rsidRDefault="39742E29" w:rsidP="4A8EA78A">
      <w:pPr>
        <w:rPr>
          <w:rFonts w:ascii="Source Sans Pro" w:eastAsia="Source Sans Pro" w:hAnsi="Source Sans Pro" w:cs="Source Sans Pro"/>
          <w:color w:val="FF0000"/>
        </w:rPr>
      </w:pPr>
      <w:r w:rsidRPr="4A8EA78A">
        <w:rPr>
          <w:rFonts w:ascii="Source Sans Pro" w:eastAsia="Source Sans Pro" w:hAnsi="Source Sans Pro" w:cs="Source Sans Pro"/>
        </w:rPr>
        <w:t>A key part of this early work has been the introduction of Active Hospital kit bags, which are now being provided on wards</w:t>
      </w:r>
      <w:r w:rsidR="17E09862" w:rsidRPr="4A8EA78A">
        <w:rPr>
          <w:rFonts w:ascii="Source Sans Pro" w:eastAsia="Source Sans Pro" w:hAnsi="Source Sans Pro" w:cs="Source Sans Pro"/>
        </w:rPr>
        <w:t xml:space="preserve"> at Stepping Hill</w:t>
      </w:r>
      <w:r w:rsidRPr="4A8EA78A">
        <w:rPr>
          <w:rFonts w:ascii="Source Sans Pro" w:eastAsia="Source Sans Pro" w:hAnsi="Source Sans Pro" w:cs="Source Sans Pro"/>
        </w:rPr>
        <w:t xml:space="preserve"> to support simple, low-impact movement. Each kit currently includes a pedal exerciser, resistance band and pedometer, with plans to add further items over time. The kits are designed to help patients move safely and confidently during their hospital stay</w:t>
      </w:r>
      <w:r w:rsidR="422E33DD" w:rsidRPr="4A8EA78A">
        <w:rPr>
          <w:rFonts w:ascii="Source Sans Pro" w:eastAsia="Source Sans Pro" w:hAnsi="Source Sans Pro" w:cs="Source Sans Pro"/>
        </w:rPr>
        <w:t>,</w:t>
      </w:r>
      <w:r w:rsidRPr="4A8EA78A">
        <w:rPr>
          <w:rFonts w:ascii="Source Sans Pro" w:eastAsia="Source Sans Pro" w:hAnsi="Source Sans Pro" w:cs="Source Sans Pro"/>
        </w:rPr>
        <w:t xml:space="preserve"> and </w:t>
      </w:r>
      <w:r w:rsidR="00D92C81" w:rsidRPr="4A8EA78A">
        <w:rPr>
          <w:rFonts w:ascii="Source Sans Pro" w:eastAsia="Source Sans Pro" w:hAnsi="Source Sans Pro" w:cs="Source Sans Pro"/>
        </w:rPr>
        <w:t>s</w:t>
      </w:r>
      <w:r w:rsidR="00F401A5" w:rsidRPr="4A8EA78A">
        <w:rPr>
          <w:rFonts w:ascii="Source Sans Pro" w:eastAsia="Source Sans Pro" w:hAnsi="Source Sans Pro" w:cs="Source Sans Pro"/>
        </w:rPr>
        <w:t>taff</w:t>
      </w:r>
      <w:r w:rsidR="00D92C81" w:rsidRPr="4A8EA78A">
        <w:rPr>
          <w:rFonts w:ascii="Source Sans Pro" w:eastAsia="Source Sans Pro" w:hAnsi="Source Sans Pro" w:cs="Source Sans Pro"/>
        </w:rPr>
        <w:t xml:space="preserve"> have </w:t>
      </w:r>
      <w:r w:rsidR="00F401A5" w:rsidRPr="4A8EA78A">
        <w:rPr>
          <w:rFonts w:ascii="Source Sans Pro" w:eastAsia="Source Sans Pro" w:hAnsi="Source Sans Pro" w:cs="Source Sans Pro"/>
        </w:rPr>
        <w:t xml:space="preserve">already </w:t>
      </w:r>
      <w:r w:rsidR="00D92C81" w:rsidRPr="4A8EA78A">
        <w:rPr>
          <w:rFonts w:ascii="Source Sans Pro" w:eastAsia="Source Sans Pro" w:hAnsi="Source Sans Pro" w:cs="Source Sans Pro"/>
        </w:rPr>
        <w:t>been engaging</w:t>
      </w:r>
      <w:r w:rsidR="00F401A5" w:rsidRPr="4A8EA78A">
        <w:rPr>
          <w:rFonts w:ascii="Source Sans Pro" w:eastAsia="Source Sans Pro" w:hAnsi="Source Sans Pro" w:cs="Source Sans Pro"/>
        </w:rPr>
        <w:t xml:space="preserve"> with and</w:t>
      </w:r>
      <w:r w:rsidR="00D92C81" w:rsidRPr="4A8EA78A">
        <w:rPr>
          <w:rFonts w:ascii="Source Sans Pro" w:eastAsia="Source Sans Pro" w:hAnsi="Source Sans Pro" w:cs="Source Sans Pro"/>
        </w:rPr>
        <w:t xml:space="preserve"> supporting the use of the kit bags </w:t>
      </w:r>
      <w:r w:rsidR="00F401A5" w:rsidRPr="4A8EA78A">
        <w:rPr>
          <w:rFonts w:ascii="Source Sans Pro" w:eastAsia="Source Sans Pro" w:hAnsi="Source Sans Pro" w:cs="Source Sans Pro"/>
        </w:rPr>
        <w:t>incredibly.</w:t>
      </w:r>
    </w:p>
    <w:p w14:paraId="3ED96819" w14:textId="77777777" w:rsidR="003F056E" w:rsidRPr="00F55EA2" w:rsidRDefault="003F056E" w:rsidP="4A8EA78A">
      <w:pPr>
        <w:rPr>
          <w:rFonts w:ascii="Source Sans Pro" w:eastAsia="Source Sans Pro" w:hAnsi="Source Sans Pro" w:cs="Source Sans Pro"/>
        </w:rPr>
      </w:pPr>
      <w:r w:rsidRPr="4A8EA78A">
        <w:rPr>
          <w:rFonts w:ascii="Source Sans Pro" w:eastAsia="Source Sans Pro" w:hAnsi="Source Sans Pro" w:cs="Source Sans Pro"/>
        </w:rPr>
        <w:t>Each kit bag also includes a practical, easy-to-use folder featuring:</w:t>
      </w:r>
    </w:p>
    <w:p w14:paraId="357B5C80" w14:textId="77777777" w:rsidR="003F056E" w:rsidRPr="00F55EA2" w:rsidRDefault="003F056E" w:rsidP="4A8EA78A">
      <w:pPr>
        <w:numPr>
          <w:ilvl w:val="0"/>
          <w:numId w:val="5"/>
        </w:numPr>
        <w:rPr>
          <w:rFonts w:ascii="Source Sans Pro" w:eastAsia="Source Sans Pro" w:hAnsi="Source Sans Pro" w:cs="Source Sans Pro"/>
        </w:rPr>
      </w:pPr>
      <w:r w:rsidRPr="4A8EA78A">
        <w:rPr>
          <w:rFonts w:ascii="Source Sans Pro" w:eastAsia="Source Sans Pro" w:hAnsi="Source Sans Pro" w:cs="Source Sans Pro"/>
        </w:rPr>
        <w:t>Simple exercise ideas</w:t>
      </w:r>
    </w:p>
    <w:p w14:paraId="58987709" w14:textId="77777777" w:rsidR="003F056E" w:rsidRDefault="003F056E" w:rsidP="4A8EA78A">
      <w:pPr>
        <w:numPr>
          <w:ilvl w:val="0"/>
          <w:numId w:val="5"/>
        </w:numPr>
        <w:rPr>
          <w:rFonts w:ascii="Source Sans Pro" w:eastAsia="Source Sans Pro" w:hAnsi="Source Sans Pro" w:cs="Source Sans Pro"/>
        </w:rPr>
      </w:pPr>
      <w:r w:rsidRPr="4A8EA78A">
        <w:rPr>
          <w:rFonts w:ascii="Source Sans Pro" w:eastAsia="Source Sans Pro" w:hAnsi="Source Sans Pro" w:cs="Source Sans Pro"/>
        </w:rPr>
        <w:t>Information on Life Leisure community sessions</w:t>
      </w:r>
    </w:p>
    <w:p w14:paraId="45364849" w14:textId="72037EE6" w:rsidR="00F55EA2" w:rsidRDefault="00F55EA2" w:rsidP="4A8EA78A">
      <w:pPr>
        <w:pStyle w:val="ListParagraph"/>
        <w:numPr>
          <w:ilvl w:val="0"/>
          <w:numId w:val="5"/>
        </w:numPr>
        <w:rPr>
          <w:rFonts w:ascii="Source Sans Pro" w:eastAsia="Source Sans Pro" w:hAnsi="Source Sans Pro" w:cs="Source Sans Pro"/>
        </w:rPr>
      </w:pPr>
      <w:r w:rsidRPr="4A8EA78A">
        <w:rPr>
          <w:rFonts w:ascii="Source Sans Pro" w:eastAsia="Source Sans Pro" w:hAnsi="Source Sans Pro" w:cs="Source Sans Pro"/>
        </w:rPr>
        <w:t xml:space="preserve">Details of our Active Pathways programme, which helps people who need support and guidance on starting their journey to a more active lifestyle </w:t>
      </w:r>
    </w:p>
    <w:p w14:paraId="77AD66C1" w14:textId="499A0798" w:rsidR="00492C66" w:rsidRPr="00492C66" w:rsidRDefault="00950108" w:rsidP="4A8EA78A">
      <w:pPr>
        <w:rPr>
          <w:rFonts w:ascii="Source Sans Pro" w:eastAsia="Source Sans Pro" w:hAnsi="Source Sans Pro" w:cs="Source Sans Pro"/>
        </w:rPr>
      </w:pPr>
      <w:r w:rsidRPr="4A8EA78A">
        <w:rPr>
          <w:rFonts w:ascii="Source Sans Pro" w:eastAsia="Source Sans Pro" w:hAnsi="Source Sans Pro" w:cs="Source Sans Pro"/>
        </w:rPr>
        <w:t xml:space="preserve">Lisa Arrandale, </w:t>
      </w:r>
      <w:r w:rsidR="00492C66" w:rsidRPr="4A8EA78A">
        <w:rPr>
          <w:rFonts w:ascii="Source Sans Pro" w:eastAsia="Source Sans Pro" w:hAnsi="Source Sans Pro" w:cs="Source Sans Pro"/>
        </w:rPr>
        <w:t xml:space="preserve">Active Communities Officer and lead on the Active </w:t>
      </w:r>
      <w:r w:rsidR="003B30AA" w:rsidRPr="4A8EA78A">
        <w:rPr>
          <w:rFonts w:ascii="Source Sans Pro" w:eastAsia="Source Sans Pro" w:hAnsi="Source Sans Pro" w:cs="Source Sans Pro"/>
        </w:rPr>
        <w:t>Hospital</w:t>
      </w:r>
      <w:r w:rsidR="00492C66" w:rsidRPr="4A8EA78A">
        <w:rPr>
          <w:rFonts w:ascii="Source Sans Pro" w:eastAsia="Source Sans Pro" w:hAnsi="Source Sans Pro" w:cs="Source Sans Pro"/>
        </w:rPr>
        <w:t xml:space="preserve"> and Active Pathways initiatives, said: “The introduction of Life Leisure kit bags onto wards at Stepping Hill hospital is helping patients stay active, motivated, and confident in their recovery. </w:t>
      </w:r>
    </w:p>
    <w:p w14:paraId="20E6F298" w14:textId="631A3B37" w:rsidR="00950108" w:rsidRPr="00950108" w:rsidRDefault="00492C66" w:rsidP="4A8EA78A">
      <w:pPr>
        <w:rPr>
          <w:rFonts w:ascii="Source Sans Pro" w:eastAsia="Source Sans Pro" w:hAnsi="Source Sans Pro" w:cs="Source Sans Pro"/>
        </w:rPr>
      </w:pPr>
      <w:r w:rsidRPr="4A8EA78A">
        <w:rPr>
          <w:rFonts w:ascii="Source Sans Pro" w:eastAsia="Source Sans Pro" w:hAnsi="Source Sans Pro" w:cs="Source Sans Pro"/>
        </w:rPr>
        <w:t xml:space="preserve">By pairing simple movement tools with clear guidance and a seamless link into our Active Pathways referral scheme, we’re ensuring that every patient leaves </w:t>
      </w:r>
      <w:r w:rsidR="003B30AA" w:rsidRPr="4A8EA78A">
        <w:rPr>
          <w:rFonts w:ascii="Source Sans Pro" w:eastAsia="Source Sans Pro" w:hAnsi="Source Sans Pro" w:cs="Source Sans Pro"/>
        </w:rPr>
        <w:t xml:space="preserve">the </w:t>
      </w:r>
      <w:r w:rsidRPr="4A8EA78A">
        <w:rPr>
          <w:rFonts w:ascii="Source Sans Pro" w:eastAsia="Source Sans Pro" w:hAnsi="Source Sans Pro" w:cs="Source Sans Pro"/>
        </w:rPr>
        <w:t xml:space="preserve">hospital not only </w:t>
      </w:r>
      <w:r w:rsidR="003B30AA" w:rsidRPr="4A8EA78A">
        <w:rPr>
          <w:rFonts w:ascii="Source Sans Pro" w:eastAsia="Source Sans Pro" w:hAnsi="Source Sans Pro" w:cs="Source Sans Pro"/>
        </w:rPr>
        <w:t xml:space="preserve">physically </w:t>
      </w:r>
      <w:r w:rsidRPr="4A8EA78A">
        <w:rPr>
          <w:rFonts w:ascii="Source Sans Pro" w:eastAsia="Source Sans Pro" w:hAnsi="Source Sans Pro" w:cs="Source Sans Pro"/>
        </w:rPr>
        <w:t>stronger, but fully supported in continuing their journey toward better health within their own community.”</w:t>
      </w:r>
    </w:p>
    <w:p w14:paraId="753C043E" w14:textId="71D1C6F3" w:rsidR="003F056E" w:rsidRPr="00F55EA2" w:rsidRDefault="16ED783A" w:rsidP="4A8EA78A">
      <w:pPr>
        <w:rPr>
          <w:rFonts w:ascii="Source Sans Pro" w:eastAsia="Source Sans Pro" w:hAnsi="Source Sans Pro" w:cs="Source Sans Pro"/>
        </w:rPr>
      </w:pPr>
      <w:r w:rsidRPr="4A8EA78A">
        <w:rPr>
          <w:rFonts w:ascii="Source Sans Pro" w:eastAsia="Source Sans Pro" w:hAnsi="Source Sans Pro" w:cs="Source Sans Pro"/>
        </w:rPr>
        <w:t>Alongside this, Life Leisure already delivers three weekly sessions at the hospital</w:t>
      </w:r>
      <w:r w:rsidR="6E5B452A" w:rsidRPr="4A8EA78A">
        <w:rPr>
          <w:rFonts w:ascii="Source Sans Pro" w:eastAsia="Source Sans Pro" w:hAnsi="Source Sans Pro" w:cs="Source Sans Pro"/>
        </w:rPr>
        <w:t xml:space="preserve">: </w:t>
      </w:r>
      <w:r w:rsidRPr="4A8EA78A">
        <w:rPr>
          <w:rFonts w:ascii="Source Sans Pro" w:eastAsia="Source Sans Pro" w:hAnsi="Source Sans Pro" w:cs="Source Sans Pro"/>
        </w:rPr>
        <w:t xml:space="preserve">Tai Chi sessions for staff, plus two </w:t>
      </w:r>
      <w:r w:rsidR="4A008C64" w:rsidRPr="4A8EA78A">
        <w:rPr>
          <w:rFonts w:ascii="Source Sans Pro" w:eastAsia="Source Sans Pro" w:hAnsi="Source Sans Pro" w:cs="Source Sans Pro"/>
        </w:rPr>
        <w:t>low-impact exercise</w:t>
      </w:r>
      <w:r w:rsidRPr="4A8EA78A">
        <w:rPr>
          <w:rFonts w:ascii="Source Sans Pro" w:eastAsia="Source Sans Pro" w:hAnsi="Source Sans Pro" w:cs="Source Sans Pro"/>
        </w:rPr>
        <w:t xml:space="preserve"> classes on </w:t>
      </w:r>
      <w:r w:rsidRPr="4A8EA78A">
        <w:rPr>
          <w:rFonts w:ascii="Source Sans Pro" w:eastAsia="Source Sans Pro" w:hAnsi="Source Sans Pro" w:cs="Source Sans Pro"/>
          <w:color w:val="000000" w:themeColor="text1"/>
        </w:rPr>
        <w:t xml:space="preserve">Norbury and Arden </w:t>
      </w:r>
      <w:r w:rsidRPr="4A8EA78A">
        <w:rPr>
          <w:rFonts w:ascii="Source Sans Pro" w:eastAsia="Source Sans Pro" w:hAnsi="Source Sans Pro" w:cs="Source Sans Pro"/>
        </w:rPr>
        <w:t xml:space="preserve">wards. These sessions form part of a wider partnership approach through the Active Pathways </w:t>
      </w:r>
      <w:r w:rsidR="2BD900D9" w:rsidRPr="4A8EA78A">
        <w:rPr>
          <w:rFonts w:ascii="Source Sans Pro" w:eastAsia="Source Sans Pro" w:hAnsi="Source Sans Pro" w:cs="Source Sans Pro"/>
        </w:rPr>
        <w:t>s</w:t>
      </w:r>
      <w:r w:rsidRPr="4A8EA78A">
        <w:rPr>
          <w:rFonts w:ascii="Source Sans Pro" w:eastAsia="Source Sans Pro" w:hAnsi="Source Sans Pro" w:cs="Source Sans Pro"/>
        </w:rPr>
        <w:t xml:space="preserve">teering </w:t>
      </w:r>
      <w:r w:rsidR="2BD900D9" w:rsidRPr="4A8EA78A">
        <w:rPr>
          <w:rFonts w:ascii="Source Sans Pro" w:eastAsia="Source Sans Pro" w:hAnsi="Source Sans Pro" w:cs="Source Sans Pro"/>
        </w:rPr>
        <w:t>g</w:t>
      </w:r>
      <w:r w:rsidRPr="4A8EA78A">
        <w:rPr>
          <w:rFonts w:ascii="Source Sans Pro" w:eastAsia="Source Sans Pro" w:hAnsi="Source Sans Pro" w:cs="Source Sans Pro"/>
        </w:rPr>
        <w:t xml:space="preserve">roup, which includes </w:t>
      </w:r>
      <w:r w:rsidR="39248851" w:rsidRPr="4A8EA78A">
        <w:rPr>
          <w:rFonts w:ascii="Source Sans Pro" w:eastAsia="Source Sans Pro" w:hAnsi="Source Sans Pro" w:cs="Source Sans Pro"/>
        </w:rPr>
        <w:t xml:space="preserve">organisations </w:t>
      </w:r>
      <w:r w:rsidRPr="4A8EA78A">
        <w:rPr>
          <w:rFonts w:ascii="Source Sans Pro" w:eastAsia="Source Sans Pro" w:hAnsi="Source Sans Pro" w:cs="Source Sans Pro"/>
        </w:rPr>
        <w:t xml:space="preserve">BOOST and Stockport County, who also deliver activity </w:t>
      </w:r>
      <w:r w:rsidR="00492C66" w:rsidRPr="4A8EA78A">
        <w:rPr>
          <w:rFonts w:ascii="Source Sans Pro" w:eastAsia="Source Sans Pro" w:hAnsi="Source Sans Pro" w:cs="Source Sans Pro"/>
        </w:rPr>
        <w:t>in</w:t>
      </w:r>
      <w:r w:rsidRPr="4A8EA78A">
        <w:rPr>
          <w:rFonts w:ascii="Source Sans Pro" w:eastAsia="Source Sans Pro" w:hAnsi="Source Sans Pro" w:cs="Source Sans Pro"/>
        </w:rPr>
        <w:t xml:space="preserve"> wards.</w:t>
      </w:r>
    </w:p>
    <w:p w14:paraId="1A7BC0AD" w14:textId="624CE485" w:rsidR="003F056E" w:rsidRPr="00F55EA2" w:rsidRDefault="16ED783A" w:rsidP="4A8EA78A">
      <w:pPr>
        <w:rPr>
          <w:rFonts w:ascii="Source Sans Pro" w:eastAsia="Source Sans Pro" w:hAnsi="Source Sans Pro" w:cs="Source Sans Pro"/>
        </w:rPr>
      </w:pPr>
      <w:r w:rsidRPr="4A8EA78A">
        <w:rPr>
          <w:rFonts w:ascii="Source Sans Pro" w:eastAsia="Source Sans Pro" w:hAnsi="Source Sans Pro" w:cs="Source Sans Pro"/>
        </w:rPr>
        <w:lastRenderedPageBreak/>
        <w:t>A key aim of Active Pathways is to join up hospital-based activity with community provision. By increasing awareness of the pathway among hospital staff, Life Leisure wants to make it easier for patients and colleagues to move from ward-based sessions into community classes</w:t>
      </w:r>
      <w:r w:rsidR="0858B512" w:rsidRPr="4A8EA78A">
        <w:rPr>
          <w:rFonts w:ascii="Source Sans Pro" w:eastAsia="Source Sans Pro" w:hAnsi="Source Sans Pro" w:cs="Source Sans Pro"/>
        </w:rPr>
        <w:t xml:space="preserve">, </w:t>
      </w:r>
      <w:r w:rsidRPr="4A8EA78A">
        <w:rPr>
          <w:rFonts w:ascii="Source Sans Pro" w:eastAsia="Source Sans Pro" w:hAnsi="Source Sans Pro" w:cs="Source Sans Pro"/>
        </w:rPr>
        <w:t>often with the same providers they’ve already connected with in hospital.</w:t>
      </w:r>
    </w:p>
    <w:p w14:paraId="189B73F5" w14:textId="77777777" w:rsidR="003F056E" w:rsidRPr="00F55EA2" w:rsidRDefault="003F056E" w:rsidP="4A8EA78A">
      <w:pPr>
        <w:rPr>
          <w:rFonts w:ascii="Source Sans Pro" w:eastAsia="Source Sans Pro" w:hAnsi="Source Sans Pro" w:cs="Source Sans Pro"/>
        </w:rPr>
      </w:pPr>
      <w:r w:rsidRPr="4A8EA78A">
        <w:rPr>
          <w:rFonts w:ascii="Source Sans Pro" w:eastAsia="Source Sans Pro" w:hAnsi="Source Sans Pro" w:cs="Source Sans Pro"/>
        </w:rPr>
        <w:t>This work marks the start of a longer-term presence. Moving into 2026, Life Leisure will continue to develop its role within the hospital, building relationships, listening to feedback and shaping support that works for both patients and staff.</w:t>
      </w:r>
    </w:p>
    <w:p w14:paraId="1EBC3FF1" w14:textId="77777777" w:rsidR="003F056E" w:rsidRPr="00F55EA2" w:rsidRDefault="003F056E" w:rsidP="4A8EA78A">
      <w:pPr>
        <w:rPr>
          <w:rFonts w:ascii="Source Sans Pro" w:eastAsia="Source Sans Pro" w:hAnsi="Source Sans Pro" w:cs="Source Sans Pro"/>
        </w:rPr>
      </w:pPr>
      <w:r w:rsidRPr="4A8EA78A">
        <w:rPr>
          <w:rFonts w:ascii="Source Sans Pro" w:eastAsia="Source Sans Pro" w:hAnsi="Source Sans Pro" w:cs="Source Sans Pro"/>
        </w:rPr>
        <w:t>Because when movement feels supported, it’s more likely to last.</w:t>
      </w:r>
    </w:p>
    <w:p w14:paraId="1AB29850" w14:textId="015AC168" w:rsidR="003F056E" w:rsidRDefault="16ED783A" w:rsidP="4A8EA78A">
      <w:pPr>
        <w:rPr>
          <w:rFonts w:ascii="Source Sans Pro" w:eastAsia="Source Sans Pro" w:hAnsi="Source Sans Pro" w:cs="Source Sans Pro"/>
        </w:rPr>
      </w:pPr>
      <w:r w:rsidRPr="4A8EA78A">
        <w:rPr>
          <w:rFonts w:ascii="Source Sans Pro" w:eastAsia="Source Sans Pro" w:hAnsi="Source Sans Pro" w:cs="Source Sans Pro"/>
        </w:rPr>
        <w:t>To find out more about Active Pathways, visit:</w:t>
      </w:r>
      <w:r w:rsidR="7B1DB7C5" w:rsidRPr="4A8EA78A">
        <w:rPr>
          <w:rFonts w:ascii="Source Sans Pro" w:eastAsia="Source Sans Pro" w:hAnsi="Source Sans Pro" w:cs="Source Sans Pro"/>
        </w:rPr>
        <w:t xml:space="preserve"> </w:t>
      </w:r>
      <w:hyperlink r:id="rId9">
        <w:r w:rsidR="7B1DB7C5" w:rsidRPr="4A8EA78A">
          <w:rPr>
            <w:rStyle w:val="Hyperlink"/>
            <w:rFonts w:ascii="Source Sans Pro" w:eastAsia="Source Sans Pro" w:hAnsi="Source Sans Pro" w:cs="Source Sans Pro"/>
          </w:rPr>
          <w:t>https://www.lifeleisure.net/active-pathways/</w:t>
        </w:r>
      </w:hyperlink>
      <w:r w:rsidR="7B1DB7C5" w:rsidRPr="4A8EA78A">
        <w:rPr>
          <w:rFonts w:ascii="Source Sans Pro" w:eastAsia="Source Sans Pro" w:hAnsi="Source Sans Pro" w:cs="Source Sans Pro"/>
        </w:rPr>
        <w:t xml:space="preserve"> </w:t>
      </w:r>
    </w:p>
    <w:p w14:paraId="1FC11906" w14:textId="20847516" w:rsidR="4A8EA78A" w:rsidRPr="00FD4D5E" w:rsidRDefault="00C21D61" w:rsidP="00FD4D5E">
      <w:pPr>
        <w:spacing w:before="100" w:beforeAutospacing="1" w:after="100" w:afterAutospacing="1"/>
        <w:rPr>
          <w:rFonts w:ascii="Source Sans Pro" w:eastAsia="Source Sans Pro" w:hAnsi="Source Sans Pro" w:cs="Source Sans Pro"/>
          <w:b/>
          <w:bCs/>
          <w:color w:val="000000" w:themeColor="text1"/>
        </w:rPr>
      </w:pPr>
      <w:r w:rsidRPr="4A8EA78A">
        <w:rPr>
          <w:rFonts w:ascii="Source Sans Pro" w:eastAsia="Source Sans Pro" w:hAnsi="Source Sans Pro" w:cs="Source Sans Pro"/>
          <w:b/>
          <w:bCs/>
          <w:color w:val="000000" w:themeColor="text1"/>
        </w:rPr>
        <w:t>Ends.//</w:t>
      </w:r>
    </w:p>
    <w:p w14:paraId="6FF0B340" w14:textId="148C935A" w:rsidR="4A8EA78A" w:rsidRDefault="00C21D61" w:rsidP="00FD4D5E">
      <w:pPr>
        <w:spacing w:before="100" w:beforeAutospacing="1" w:after="100" w:afterAutospacing="1"/>
        <w:rPr>
          <w:rFonts w:ascii="Source Sans Pro" w:eastAsia="Source Sans Pro" w:hAnsi="Source Sans Pro" w:cs="Source Sans Pro"/>
        </w:rPr>
      </w:pPr>
      <w:r w:rsidRPr="4A8EA78A">
        <w:rPr>
          <w:rFonts w:ascii="Source Sans Pro" w:eastAsia="Source Sans Pro" w:hAnsi="Source Sans Pro" w:cs="Source Sans Pro"/>
        </w:rPr>
        <w:t>For further information, contact the Life Leisure team on: 0161 482 0900</w:t>
      </w:r>
    </w:p>
    <w:p w14:paraId="261BCDC1" w14:textId="77777777" w:rsidR="00C21D61" w:rsidRPr="002832AC" w:rsidRDefault="00C21D61" w:rsidP="4A8EA78A">
      <w:pPr>
        <w:spacing w:before="100" w:beforeAutospacing="1" w:after="100" w:afterAutospacing="1"/>
        <w:rPr>
          <w:rFonts w:ascii="Source Sans Pro" w:eastAsia="Source Sans Pro" w:hAnsi="Source Sans Pro" w:cs="Source Sans Pro"/>
          <w:b/>
          <w:bCs/>
        </w:rPr>
      </w:pPr>
      <w:r w:rsidRPr="4A8EA78A">
        <w:rPr>
          <w:rFonts w:ascii="Source Sans Pro" w:eastAsia="Source Sans Pro" w:hAnsi="Source Sans Pro" w:cs="Source Sans Pro"/>
          <w:b/>
          <w:bCs/>
        </w:rPr>
        <w:t xml:space="preserve">With pics: </w:t>
      </w:r>
    </w:p>
    <w:p w14:paraId="52D3B126" w14:textId="6FFDACAC" w:rsidR="4A8EA78A" w:rsidRPr="00FD4D5E" w:rsidRDefault="006033F3" w:rsidP="00FD4D5E">
      <w:pPr>
        <w:spacing w:before="100" w:beforeAutospacing="1" w:after="100" w:afterAutospacing="1"/>
        <w:rPr>
          <w:rFonts w:ascii="Source Sans Pro" w:eastAsia="Source Sans Pro" w:hAnsi="Source Sans Pro" w:cs="Source Sans Pro"/>
          <w:color w:val="000000"/>
        </w:rPr>
      </w:pPr>
      <w:r w:rsidRPr="4A8EA78A">
        <w:rPr>
          <w:rFonts w:ascii="Source Sans Pro" w:eastAsia="Source Sans Pro" w:hAnsi="Source Sans Pro" w:cs="Source Sans Pro"/>
          <w:color w:val="000000" w:themeColor="text1"/>
        </w:rPr>
        <w:t>Lisa Arrand</w:t>
      </w:r>
      <w:r w:rsidR="7EAB7817" w:rsidRPr="4A8EA78A">
        <w:rPr>
          <w:rFonts w:ascii="Source Sans Pro" w:eastAsia="Source Sans Pro" w:hAnsi="Source Sans Pro" w:cs="Source Sans Pro"/>
          <w:color w:val="000000" w:themeColor="text1"/>
        </w:rPr>
        <w:t>a</w:t>
      </w:r>
      <w:r w:rsidRPr="4A8EA78A">
        <w:rPr>
          <w:rFonts w:ascii="Source Sans Pro" w:eastAsia="Source Sans Pro" w:hAnsi="Source Sans Pro" w:cs="Source Sans Pro"/>
          <w:color w:val="000000" w:themeColor="text1"/>
        </w:rPr>
        <w:t>le (Active Communities Officer at Life Leisure) and Jan Sinclair (</w:t>
      </w:r>
      <w:r w:rsidR="003209A6" w:rsidRPr="4A8EA78A">
        <w:rPr>
          <w:rFonts w:ascii="Source Sans Pro" w:eastAsia="Source Sans Pro" w:hAnsi="Source Sans Pro" w:cs="Source Sans Pro"/>
          <w:color w:val="000000" w:themeColor="text1"/>
        </w:rPr>
        <w:t>Senior Healthcare Public Health Nurse) with the Active Hospital kit bags.</w:t>
      </w:r>
    </w:p>
    <w:p w14:paraId="0C8A84B6" w14:textId="55508F34" w:rsidR="00C21D61" w:rsidRPr="002832AC" w:rsidRDefault="00C21D61" w:rsidP="4A8EA78A">
      <w:pPr>
        <w:spacing w:before="100" w:beforeAutospacing="1" w:after="100" w:afterAutospacing="1"/>
        <w:rPr>
          <w:rFonts w:ascii="Source Sans Pro" w:eastAsia="Source Sans Pro" w:hAnsi="Source Sans Pro" w:cs="Source Sans Pro"/>
          <w:b/>
          <w:bCs/>
          <w:color w:val="000000"/>
        </w:rPr>
      </w:pPr>
      <w:r w:rsidRPr="4A8EA78A">
        <w:rPr>
          <w:rFonts w:ascii="Source Sans Pro" w:eastAsia="Source Sans Pro" w:hAnsi="Source Sans Pro" w:cs="Source Sans Pro"/>
          <w:b/>
          <w:bCs/>
          <w:color w:val="000000" w:themeColor="text1"/>
        </w:rPr>
        <w:t>Life Leisure</w:t>
      </w:r>
    </w:p>
    <w:p w14:paraId="6C6FC7EC" w14:textId="71D63F89" w:rsidR="4A8EA78A" w:rsidRPr="00FD4D5E" w:rsidRDefault="00C21D61" w:rsidP="00FD4D5E">
      <w:pPr>
        <w:spacing w:before="100" w:beforeAutospacing="1" w:after="100" w:afterAutospacing="1"/>
        <w:rPr>
          <w:rFonts w:ascii="Source Sans Pro" w:eastAsia="Source Sans Pro" w:hAnsi="Source Sans Pro" w:cs="Source Sans Pro"/>
          <w:color w:val="000000"/>
        </w:rPr>
      </w:pPr>
      <w:r w:rsidRPr="4A8EA78A">
        <w:rPr>
          <w:rFonts w:ascii="Source Sans Pro" w:eastAsia="Source Sans Pro" w:hAnsi="Source Sans Pro" w:cs="Source Sans Pro"/>
          <w:color w:val="000000" w:themeColor="text1"/>
        </w:rPr>
        <w:t>‘Life Leisure</w:t>
      </w:r>
      <w:r w:rsidRPr="4A8EA78A">
        <w:rPr>
          <w:rStyle w:val="apple-converted-space"/>
          <w:rFonts w:ascii="Source Sans Pro" w:eastAsia="Source Sans Pro" w:hAnsi="Source Sans Pro" w:cs="Source Sans Pro"/>
          <w:color w:val="000000" w:themeColor="text1"/>
        </w:rPr>
        <w:t> </w:t>
      </w:r>
      <w:r w:rsidRPr="4A8EA78A">
        <w:rPr>
          <w:rFonts w:ascii="Source Sans Pro" w:eastAsia="Source Sans Pro" w:hAnsi="Source Sans Pro" w:cs="Source Sans Pro"/>
          <w:color w:val="000000" w:themeColor="text1"/>
        </w:rPr>
        <w:t>is a Community Interest Company (CIC) wholly owned by Stockport Metropolitan Borough Council and work to ensure all Stockport residents can access affordable provision within our community.</w:t>
      </w:r>
    </w:p>
    <w:p w14:paraId="778BD9AB" w14:textId="4350711E" w:rsidR="4A8EA78A" w:rsidRDefault="00C21D61" w:rsidP="00FD4D5E">
      <w:pPr>
        <w:spacing w:before="100" w:beforeAutospacing="1" w:after="100" w:afterAutospacing="1"/>
        <w:rPr>
          <w:rFonts w:ascii="Source Sans Pro" w:eastAsia="Source Sans Pro" w:hAnsi="Source Sans Pro" w:cs="Source Sans Pro"/>
        </w:rPr>
      </w:pPr>
      <w:r w:rsidRPr="4A8EA78A">
        <w:rPr>
          <w:rFonts w:ascii="Source Sans Pro" w:eastAsia="Source Sans Pro" w:hAnsi="Source Sans Pro" w:cs="Source Sans Pro"/>
        </w:rPr>
        <w:t>We believe that physical activity can enhance the health and wellbeing of communities, and work to positively impact the mental, social and physical good health of local people.</w:t>
      </w:r>
    </w:p>
    <w:p w14:paraId="2573FE95" w14:textId="77777777" w:rsidR="00C21D61" w:rsidRPr="002832AC" w:rsidRDefault="00C21D61" w:rsidP="4A8EA78A">
      <w:pPr>
        <w:pStyle w:val="NormalWeb"/>
        <w:spacing w:after="450"/>
        <w:rPr>
          <w:rFonts w:ascii="Source Sans Pro" w:eastAsia="Source Sans Pro" w:hAnsi="Source Sans Pro" w:cs="Source Sans Pro"/>
          <w:sz w:val="22"/>
          <w:szCs w:val="22"/>
        </w:rPr>
      </w:pPr>
      <w:r w:rsidRPr="4A8EA78A">
        <w:rPr>
          <w:rFonts w:ascii="Source Sans Pro" w:eastAsia="Source Sans Pro" w:hAnsi="Source Sans Pro" w:cs="Source Sans Pro"/>
          <w:sz w:val="22"/>
          <w:szCs w:val="22"/>
        </w:rPr>
        <w:t>Our Purpose is simple: “We exist to improve the lives of others”. This drives everything we do at work and is as relevant for our workforce as it is for our customers. Our mission is “To develop a healthier and more active community”.</w:t>
      </w:r>
    </w:p>
    <w:p w14:paraId="6DFA5F96" w14:textId="77777777" w:rsidR="00C21D61" w:rsidRDefault="00C21D61" w:rsidP="4A8EA78A">
      <w:pPr>
        <w:pStyle w:val="NormalWeb"/>
        <w:spacing w:after="450"/>
        <w:rPr>
          <w:rFonts w:ascii="Source Sans Pro" w:eastAsia="Source Sans Pro" w:hAnsi="Source Sans Pro" w:cs="Source Sans Pro"/>
          <w:sz w:val="22"/>
          <w:szCs w:val="22"/>
        </w:rPr>
      </w:pPr>
      <w:r w:rsidRPr="4A8EA78A">
        <w:rPr>
          <w:rFonts w:ascii="Source Sans Pro" w:eastAsia="Source Sans Pro" w:hAnsi="Source Sans Pro" w:cs="Source Sans Pro"/>
          <w:sz w:val="22"/>
          <w:szCs w:val="22"/>
        </w:rPr>
        <w:t>We enshrine all of this into our strap-line “Live well, live life”.</w:t>
      </w:r>
    </w:p>
    <w:p w14:paraId="171A893F" w14:textId="4816C608" w:rsidR="00D5338C" w:rsidRPr="002832AC" w:rsidRDefault="00D5338C" w:rsidP="4A8EA78A">
      <w:pPr>
        <w:pStyle w:val="NormalWeb"/>
        <w:spacing w:after="450"/>
        <w:rPr>
          <w:rFonts w:ascii="Source Sans Pro" w:eastAsia="Source Sans Pro" w:hAnsi="Source Sans Pro" w:cs="Source Sans Pro"/>
          <w:sz w:val="22"/>
          <w:szCs w:val="22"/>
        </w:rPr>
      </w:pPr>
      <w:hyperlink r:id="rId10">
        <w:r w:rsidRPr="4A8EA78A">
          <w:rPr>
            <w:rStyle w:val="Hyperlink"/>
            <w:rFonts w:ascii="Source Sans Pro" w:eastAsia="Source Sans Pro" w:hAnsi="Source Sans Pro" w:cs="Source Sans Pro"/>
            <w:sz w:val="22"/>
            <w:szCs w:val="22"/>
          </w:rPr>
          <w:t>https://www.lifeleisure.net/</w:t>
        </w:r>
      </w:hyperlink>
    </w:p>
    <w:p w14:paraId="0B520E7E" w14:textId="77777777" w:rsidR="00C21D61" w:rsidRPr="00F55EA2" w:rsidRDefault="00C21D61" w:rsidP="003F056E">
      <w:pPr>
        <w:rPr>
          <w:rFonts w:ascii="Source Sans Pro" w:hAnsi="Source Sans Pro"/>
        </w:rPr>
      </w:pPr>
    </w:p>
    <w:p w14:paraId="00C0D162" w14:textId="77777777" w:rsidR="00FB6998" w:rsidRPr="001B7339" w:rsidRDefault="00FB6998"/>
    <w:sectPr w:rsidR="00FB6998" w:rsidRPr="001B73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ource Sans Pro">
    <w:altName w:val="Arial"/>
    <w:charset w:val="00"/>
    <w:family w:val="swiss"/>
    <w:pitch w:val="variable"/>
    <w:sig w:usb0="600002F7" w:usb1="02000001"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855B5"/>
    <w:multiLevelType w:val="multilevel"/>
    <w:tmpl w:val="6EF08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DF7FEB"/>
    <w:multiLevelType w:val="multilevel"/>
    <w:tmpl w:val="5C1AE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D04974"/>
    <w:multiLevelType w:val="hybridMultilevel"/>
    <w:tmpl w:val="3A786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B53BD0"/>
    <w:multiLevelType w:val="multilevel"/>
    <w:tmpl w:val="C7DAB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D82B59"/>
    <w:multiLevelType w:val="multilevel"/>
    <w:tmpl w:val="49BE7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80043B"/>
    <w:multiLevelType w:val="multilevel"/>
    <w:tmpl w:val="DDD02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B54F7B"/>
    <w:multiLevelType w:val="multilevel"/>
    <w:tmpl w:val="B2A4C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B4851FA"/>
    <w:multiLevelType w:val="multilevel"/>
    <w:tmpl w:val="7834C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7945887">
    <w:abstractNumId w:val="1"/>
  </w:num>
  <w:num w:numId="2" w16cid:durableId="1526989964">
    <w:abstractNumId w:val="5"/>
  </w:num>
  <w:num w:numId="3" w16cid:durableId="1861316069">
    <w:abstractNumId w:val="0"/>
  </w:num>
  <w:num w:numId="4" w16cid:durableId="2115398737">
    <w:abstractNumId w:val="4"/>
  </w:num>
  <w:num w:numId="5" w16cid:durableId="470094265">
    <w:abstractNumId w:val="7"/>
  </w:num>
  <w:num w:numId="6" w16cid:durableId="598368857">
    <w:abstractNumId w:val="3"/>
  </w:num>
  <w:num w:numId="7" w16cid:durableId="751698990">
    <w:abstractNumId w:val="2"/>
  </w:num>
  <w:num w:numId="8" w16cid:durableId="9574899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56E"/>
    <w:rsid w:val="000B2B81"/>
    <w:rsid w:val="000D4D66"/>
    <w:rsid w:val="000F67D9"/>
    <w:rsid w:val="00111D5C"/>
    <w:rsid w:val="0017126C"/>
    <w:rsid w:val="00192150"/>
    <w:rsid w:val="001B1118"/>
    <w:rsid w:val="001B7339"/>
    <w:rsid w:val="001D35E6"/>
    <w:rsid w:val="002A294D"/>
    <w:rsid w:val="002C313D"/>
    <w:rsid w:val="003209A6"/>
    <w:rsid w:val="00386308"/>
    <w:rsid w:val="00394355"/>
    <w:rsid w:val="003B30AA"/>
    <w:rsid w:val="003F056E"/>
    <w:rsid w:val="00402827"/>
    <w:rsid w:val="004406CF"/>
    <w:rsid w:val="00440B1E"/>
    <w:rsid w:val="00486FD8"/>
    <w:rsid w:val="00492C66"/>
    <w:rsid w:val="004D2A44"/>
    <w:rsid w:val="004F670F"/>
    <w:rsid w:val="00570A62"/>
    <w:rsid w:val="005B5E44"/>
    <w:rsid w:val="006033F3"/>
    <w:rsid w:val="006F75E8"/>
    <w:rsid w:val="007817EB"/>
    <w:rsid w:val="00796E85"/>
    <w:rsid w:val="007A6280"/>
    <w:rsid w:val="007F05A3"/>
    <w:rsid w:val="00807666"/>
    <w:rsid w:val="008F1DDD"/>
    <w:rsid w:val="00911DB7"/>
    <w:rsid w:val="00950108"/>
    <w:rsid w:val="0098204D"/>
    <w:rsid w:val="009E64AE"/>
    <w:rsid w:val="00A20774"/>
    <w:rsid w:val="00AB0D8B"/>
    <w:rsid w:val="00AC5B6B"/>
    <w:rsid w:val="00C21D61"/>
    <w:rsid w:val="00C60EE8"/>
    <w:rsid w:val="00C9562C"/>
    <w:rsid w:val="00D5338C"/>
    <w:rsid w:val="00D92C81"/>
    <w:rsid w:val="00DE4B4E"/>
    <w:rsid w:val="00E04213"/>
    <w:rsid w:val="00E26389"/>
    <w:rsid w:val="00E4014F"/>
    <w:rsid w:val="00EA2071"/>
    <w:rsid w:val="00F401A5"/>
    <w:rsid w:val="00F55EA2"/>
    <w:rsid w:val="00FB6998"/>
    <w:rsid w:val="00FD4D5E"/>
    <w:rsid w:val="022A155B"/>
    <w:rsid w:val="05663AF1"/>
    <w:rsid w:val="0858B512"/>
    <w:rsid w:val="0EEE18C7"/>
    <w:rsid w:val="10A15E7A"/>
    <w:rsid w:val="16ED783A"/>
    <w:rsid w:val="17E09862"/>
    <w:rsid w:val="18E6F3D9"/>
    <w:rsid w:val="196D82CA"/>
    <w:rsid w:val="1BDDEE8E"/>
    <w:rsid w:val="1C38350C"/>
    <w:rsid w:val="1DDCD370"/>
    <w:rsid w:val="1EE9E14A"/>
    <w:rsid w:val="2BB79F08"/>
    <w:rsid w:val="2BD900D9"/>
    <w:rsid w:val="2DE83ABB"/>
    <w:rsid w:val="2FC93E5F"/>
    <w:rsid w:val="39248851"/>
    <w:rsid w:val="393A0B49"/>
    <w:rsid w:val="39742E29"/>
    <w:rsid w:val="3A01AEF3"/>
    <w:rsid w:val="422E33DD"/>
    <w:rsid w:val="42ADD3CD"/>
    <w:rsid w:val="45EEA562"/>
    <w:rsid w:val="4A008C64"/>
    <w:rsid w:val="4A112443"/>
    <w:rsid w:val="4A8EA78A"/>
    <w:rsid w:val="5A0AF889"/>
    <w:rsid w:val="6601A7FB"/>
    <w:rsid w:val="67212709"/>
    <w:rsid w:val="6E202638"/>
    <w:rsid w:val="6E5B452A"/>
    <w:rsid w:val="6FF0F2FB"/>
    <w:rsid w:val="75DE4FE0"/>
    <w:rsid w:val="7B1DB7C5"/>
    <w:rsid w:val="7EAB78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34F35"/>
  <w15:chartTrackingRefBased/>
  <w15:docId w15:val="{30AC4B8C-8E63-4968-9FBD-226BD70C7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05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05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05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05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05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05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05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05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05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05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05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05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05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05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05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05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05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056E"/>
    <w:rPr>
      <w:rFonts w:eastAsiaTheme="majorEastAsia" w:cstheme="majorBidi"/>
      <w:color w:val="272727" w:themeColor="text1" w:themeTint="D8"/>
    </w:rPr>
  </w:style>
  <w:style w:type="paragraph" w:styleId="Title">
    <w:name w:val="Title"/>
    <w:basedOn w:val="Normal"/>
    <w:next w:val="Normal"/>
    <w:link w:val="TitleChar"/>
    <w:uiPriority w:val="10"/>
    <w:qFormat/>
    <w:rsid w:val="003F05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05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05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05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056E"/>
    <w:pPr>
      <w:spacing w:before="160"/>
      <w:jc w:val="center"/>
    </w:pPr>
    <w:rPr>
      <w:i/>
      <w:iCs/>
      <w:color w:val="404040" w:themeColor="text1" w:themeTint="BF"/>
    </w:rPr>
  </w:style>
  <w:style w:type="character" w:customStyle="1" w:styleId="QuoteChar">
    <w:name w:val="Quote Char"/>
    <w:basedOn w:val="DefaultParagraphFont"/>
    <w:link w:val="Quote"/>
    <w:uiPriority w:val="29"/>
    <w:rsid w:val="003F056E"/>
    <w:rPr>
      <w:i/>
      <w:iCs/>
      <w:color w:val="404040" w:themeColor="text1" w:themeTint="BF"/>
    </w:rPr>
  </w:style>
  <w:style w:type="paragraph" w:styleId="ListParagraph">
    <w:name w:val="List Paragraph"/>
    <w:basedOn w:val="Normal"/>
    <w:uiPriority w:val="34"/>
    <w:qFormat/>
    <w:rsid w:val="003F056E"/>
    <w:pPr>
      <w:ind w:left="720"/>
      <w:contextualSpacing/>
    </w:pPr>
  </w:style>
  <w:style w:type="character" w:styleId="IntenseEmphasis">
    <w:name w:val="Intense Emphasis"/>
    <w:basedOn w:val="DefaultParagraphFont"/>
    <w:uiPriority w:val="21"/>
    <w:qFormat/>
    <w:rsid w:val="003F056E"/>
    <w:rPr>
      <w:i/>
      <w:iCs/>
      <w:color w:val="0F4761" w:themeColor="accent1" w:themeShade="BF"/>
    </w:rPr>
  </w:style>
  <w:style w:type="paragraph" w:styleId="IntenseQuote">
    <w:name w:val="Intense Quote"/>
    <w:basedOn w:val="Normal"/>
    <w:next w:val="Normal"/>
    <w:link w:val="IntenseQuoteChar"/>
    <w:uiPriority w:val="30"/>
    <w:qFormat/>
    <w:rsid w:val="003F05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056E"/>
    <w:rPr>
      <w:i/>
      <w:iCs/>
      <w:color w:val="0F4761" w:themeColor="accent1" w:themeShade="BF"/>
    </w:rPr>
  </w:style>
  <w:style w:type="character" w:styleId="IntenseReference">
    <w:name w:val="Intense Reference"/>
    <w:basedOn w:val="DefaultParagraphFont"/>
    <w:uiPriority w:val="32"/>
    <w:qFormat/>
    <w:rsid w:val="003F056E"/>
    <w:rPr>
      <w:b/>
      <w:bCs/>
      <w:smallCaps/>
      <w:color w:val="0F4761" w:themeColor="accent1" w:themeShade="BF"/>
      <w:spacing w:val="5"/>
    </w:rPr>
  </w:style>
  <w:style w:type="paragraph" w:styleId="NormalWeb">
    <w:name w:val="Normal (Web)"/>
    <w:basedOn w:val="Normal"/>
    <w:uiPriority w:val="99"/>
    <w:unhideWhenUsed/>
    <w:rsid w:val="005B5E44"/>
    <w:rPr>
      <w:rFonts w:ascii="Times New Roman" w:hAnsi="Times New Roman" w:cs="Times New Roman"/>
      <w:sz w:val="24"/>
      <w:szCs w:val="24"/>
    </w:rPr>
  </w:style>
  <w:style w:type="character" w:styleId="Hyperlink">
    <w:name w:val="Hyperlink"/>
    <w:basedOn w:val="DefaultParagraphFont"/>
    <w:uiPriority w:val="99"/>
    <w:unhideWhenUsed/>
    <w:rsid w:val="393A0B49"/>
    <w:rPr>
      <w:color w:val="467886"/>
      <w:u w:val="single"/>
    </w:rPr>
  </w:style>
  <w:style w:type="character" w:customStyle="1" w:styleId="apple-converted-space">
    <w:name w:val="apple-converted-space"/>
    <w:basedOn w:val="DefaultParagraphFont"/>
    <w:rsid w:val="00C21D61"/>
  </w:style>
  <w:style w:type="character" w:styleId="UnresolvedMention">
    <w:name w:val="Unresolved Mention"/>
    <w:basedOn w:val="DefaultParagraphFont"/>
    <w:uiPriority w:val="99"/>
    <w:semiHidden/>
    <w:unhideWhenUsed/>
    <w:rsid w:val="00D533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lifeleisure.net/" TargetMode="External"/><Relationship Id="rId4" Type="http://schemas.openxmlformats.org/officeDocument/2006/relationships/numbering" Target="numbering.xml"/><Relationship Id="rId9" Type="http://schemas.openxmlformats.org/officeDocument/2006/relationships/hyperlink" Target="https://www.lifeleisure.net/active-pathwa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29CF4845B4CE4A839FCED7F120C287" ma:contentTypeVersion="18" ma:contentTypeDescription="Create a new document." ma:contentTypeScope="" ma:versionID="0a4e0c4739bd35f6f58f5a726545dcab">
  <xsd:schema xmlns:xsd="http://www.w3.org/2001/XMLSchema" xmlns:xs="http://www.w3.org/2001/XMLSchema" xmlns:p="http://schemas.microsoft.com/office/2006/metadata/properties" xmlns:ns2="f35547b5-cf41-4d67-aaf0-502ef347949b" xmlns:ns3="a62a6337-43c3-4ba8-90dd-860e0a06d37a" targetNamespace="http://schemas.microsoft.com/office/2006/metadata/properties" ma:root="true" ma:fieldsID="10f59b92dace7ce0c990477943964230" ns2:_="" ns3:_="">
    <xsd:import namespace="f35547b5-cf41-4d67-aaf0-502ef347949b"/>
    <xsd:import namespace="a62a6337-43c3-4ba8-90dd-860e0a06d3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5547b5-cf41-4d67-aaf0-502ef34794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022e858-2f1e-4588-89b1-0e312393be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2a6337-43c3-4ba8-90dd-860e0a06d37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1e3b3e7-f71d-41f6-aa18-7dcc81a287ab}" ma:internalName="TaxCatchAll" ma:showField="CatchAllData" ma:web="a62a6337-43c3-4ba8-90dd-860e0a06d3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62a6337-43c3-4ba8-90dd-860e0a06d37a" xsi:nil="true"/>
    <lcf76f155ced4ddcb4097134ff3c332f xmlns="f35547b5-cf41-4d67-aaf0-502ef347949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741F86-6C24-4C76-ACDA-BC3D74F80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5547b5-cf41-4d67-aaf0-502ef347949b"/>
    <ds:schemaRef ds:uri="a62a6337-43c3-4ba8-90dd-860e0a06d3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D44046-FC72-407C-9EED-FF9EAA9E15F6}">
  <ds:schemaRefs>
    <ds:schemaRef ds:uri="http://schemas.microsoft.com/office/2006/metadata/properties"/>
    <ds:schemaRef ds:uri="http://schemas.microsoft.com/office/infopath/2007/PartnerControls"/>
    <ds:schemaRef ds:uri="a62a6337-43c3-4ba8-90dd-860e0a06d37a"/>
    <ds:schemaRef ds:uri="f35547b5-cf41-4d67-aaf0-502ef347949b"/>
  </ds:schemaRefs>
</ds:datastoreItem>
</file>

<file path=customXml/itemProps3.xml><?xml version="1.0" encoding="utf-8"?>
<ds:datastoreItem xmlns:ds="http://schemas.openxmlformats.org/officeDocument/2006/customXml" ds:itemID="{D92EEE2F-EA7B-480C-927D-217AFE35F5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647</Words>
  <Characters>3691</Characters>
  <Application>Microsoft Office Word</Application>
  <DocSecurity>0</DocSecurity>
  <Lines>30</Lines>
  <Paragraphs>8</Paragraphs>
  <ScaleCrop>false</ScaleCrop>
  <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O'Driscoll</dc:creator>
  <cp:keywords/>
  <dc:description/>
  <cp:lastModifiedBy>Kathryn Battrick</cp:lastModifiedBy>
  <cp:revision>38</cp:revision>
  <dcterms:created xsi:type="dcterms:W3CDTF">2025-12-17T12:38:00Z</dcterms:created>
  <dcterms:modified xsi:type="dcterms:W3CDTF">2026-02-12T08:50:00Z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028cd5c8-2861-4b4c-a73c-53f1b9f6632c</vt:lpwstr>
  </property>
  <property fmtid="{D5CDD505-2E9C-101B-9397-08002B2CF9AE}" pid="3" name="ContentTypeId">
    <vt:lpwstr>0x0101003829CF4845B4CE4A839FCED7F120C287</vt:lpwstr>
  </property>
  <property fmtid="{D5CDD505-2E9C-101B-9397-08002B2CF9AE}" pid="4" name="MediaServiceImageTags">
    <vt:lpwstr/>
  </property>
</Properties>
</file>